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4B7B1D4" w:rsidR="002C1DE2" w:rsidRDefault="005034D0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Bauskā</w:t>
      </w:r>
    </w:p>
    <w:p w14:paraId="7E1CC6E6" w14:textId="7D6F0D6A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5034D0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B20A0D1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5034D0">
        <w:rPr>
          <w:sz w:val="22"/>
        </w:rPr>
        <w:t>96</w:t>
      </w:r>
      <w:r w:rsidR="00575989">
        <w:rPr>
          <w:sz w:val="22"/>
        </w:rPr>
        <w:t>.,</w:t>
      </w:r>
    </w:p>
    <w:p w14:paraId="083C8C90" w14:textId="29BB4DDF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5034D0">
        <w:rPr>
          <w:sz w:val="22"/>
        </w:rPr>
        <w:t>2</w:t>
      </w:r>
      <w:r w:rsidR="0004673B">
        <w:rPr>
          <w:sz w:val="22"/>
        </w:rPr>
        <w:t>1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36DC8755" w14:textId="004ABDCF" w:rsidR="005034D0" w:rsidRPr="005034D0" w:rsidRDefault="007D4E0B" w:rsidP="005034D0">
      <w:pPr>
        <w:pStyle w:val="Virsraksts4"/>
        <w:tabs>
          <w:tab w:val="left" w:pos="709"/>
        </w:tabs>
        <w:rPr>
          <w:color w:val="000000"/>
          <w:sz w:val="24"/>
          <w:szCs w:val="24"/>
        </w:rPr>
      </w:pPr>
      <w:r w:rsidRPr="005034D0">
        <w:rPr>
          <w:sz w:val="24"/>
          <w:szCs w:val="24"/>
        </w:rPr>
        <w:t xml:space="preserve">Par </w:t>
      </w:r>
      <w:r w:rsidR="005034D0" w:rsidRPr="005034D0">
        <w:rPr>
          <w:sz w:val="24"/>
          <w:szCs w:val="24"/>
        </w:rPr>
        <w:t>plānošanas reģionu darbības pilnveidošanu</w:t>
      </w:r>
    </w:p>
    <w:p w14:paraId="336964D5" w14:textId="43026AF5" w:rsidR="007D4E0B" w:rsidRPr="00523ACE" w:rsidRDefault="007D4E0B" w:rsidP="005034D0">
      <w:pPr>
        <w:pStyle w:val="Virsraksts4"/>
        <w:tabs>
          <w:tab w:val="left" w:pos="709"/>
        </w:tabs>
        <w:jc w:val="both"/>
        <w:rPr>
          <w:sz w:val="24"/>
          <w:szCs w:val="24"/>
        </w:rPr>
      </w:pPr>
      <w:r w:rsidRPr="00523ACE">
        <w:rPr>
          <w:b w:val="0"/>
          <w:sz w:val="24"/>
          <w:szCs w:val="24"/>
        </w:rPr>
        <w:tab/>
      </w:r>
      <w:r w:rsidR="005034D0">
        <w:rPr>
          <w:b w:val="0"/>
          <w:sz w:val="24"/>
          <w:szCs w:val="24"/>
        </w:rPr>
        <w:t>Noklausoties Vides aizsardzības un reģionālās attīstības ministrijas sniegto prezentāciju “Plānošanas reģionu darbības uzlabošana”,</w:t>
      </w:r>
      <w:r w:rsidRPr="00523ACE">
        <w:rPr>
          <w:b w:val="0"/>
          <w:sz w:val="24"/>
          <w:szCs w:val="24"/>
        </w:rPr>
        <w:t xml:space="preserve"> pamatojoties uz Zemgales plānošanas reģiona nolikumu, Zemgales plānošanas reģiona attīstības padome </w:t>
      </w:r>
      <w:r w:rsidRPr="00523ACE">
        <w:rPr>
          <w:sz w:val="24"/>
          <w:szCs w:val="24"/>
        </w:rPr>
        <w:t>n o l e m j :</w:t>
      </w:r>
    </w:p>
    <w:p w14:paraId="499574A1" w14:textId="13F77DCB" w:rsidR="005034D0" w:rsidRPr="005034D0" w:rsidRDefault="005034D0" w:rsidP="005034D0">
      <w:pPr>
        <w:pStyle w:val="Sarakstarindkopa"/>
        <w:numPr>
          <w:ilvl w:val="0"/>
          <w:numId w:val="47"/>
        </w:numPr>
        <w:jc w:val="both"/>
        <w:rPr>
          <w:bCs/>
          <w:iCs/>
          <w:szCs w:val="24"/>
        </w:rPr>
      </w:pPr>
      <w:proofErr w:type="spellStart"/>
      <w:r w:rsidRPr="005034D0">
        <w:rPr>
          <w:bCs/>
          <w:iCs/>
          <w:szCs w:val="24"/>
        </w:rPr>
        <w:t>K</w:t>
      </w:r>
      <w:r w:rsidRPr="005034D0">
        <w:rPr>
          <w:bCs/>
          <w:iCs/>
          <w:szCs w:val="24"/>
        </w:rPr>
        <w:t>onceptuāli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atbalstī</w:t>
      </w:r>
      <w:r w:rsidRPr="005034D0">
        <w:rPr>
          <w:bCs/>
          <w:iCs/>
          <w:szCs w:val="24"/>
        </w:rPr>
        <w:t>t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Teritoriālās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pieejas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ieviešanu</w:t>
      </w:r>
      <w:proofErr w:type="spellEnd"/>
      <w:r w:rsidRPr="005034D0">
        <w:rPr>
          <w:bCs/>
          <w:iCs/>
          <w:szCs w:val="24"/>
        </w:rPr>
        <w:t xml:space="preserve"> ES fondu </w:t>
      </w:r>
      <w:proofErr w:type="spellStart"/>
      <w:r w:rsidRPr="005034D0">
        <w:rPr>
          <w:bCs/>
          <w:iCs/>
          <w:szCs w:val="24"/>
        </w:rPr>
        <w:t>plānošanā</w:t>
      </w:r>
      <w:proofErr w:type="spellEnd"/>
      <w:r w:rsidRPr="005034D0">
        <w:rPr>
          <w:bCs/>
          <w:iCs/>
          <w:szCs w:val="24"/>
        </w:rPr>
        <w:t xml:space="preserve"> un </w:t>
      </w:r>
      <w:proofErr w:type="spellStart"/>
      <w:r w:rsidRPr="005034D0">
        <w:rPr>
          <w:bCs/>
          <w:iCs/>
          <w:szCs w:val="24"/>
        </w:rPr>
        <w:t>īstenošanā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ar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nosacījumu</w:t>
      </w:r>
      <w:proofErr w:type="spellEnd"/>
      <w:r w:rsidRPr="005034D0">
        <w:rPr>
          <w:bCs/>
          <w:iCs/>
          <w:szCs w:val="24"/>
        </w:rPr>
        <w:t xml:space="preserve">, ka </w:t>
      </w:r>
      <w:proofErr w:type="spellStart"/>
      <w:r w:rsidRPr="005034D0">
        <w:rPr>
          <w:bCs/>
          <w:iCs/>
          <w:szCs w:val="24"/>
        </w:rPr>
        <w:t>valsts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finansēto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funkciju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deleģēšana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plānošanas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reģioniem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ir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iespējama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tikai</w:t>
      </w:r>
      <w:proofErr w:type="spellEnd"/>
      <w:r w:rsidRPr="005034D0">
        <w:rPr>
          <w:bCs/>
          <w:iCs/>
          <w:szCs w:val="24"/>
        </w:rPr>
        <w:t xml:space="preserve"> tad, ja tai </w:t>
      </w:r>
      <w:proofErr w:type="spellStart"/>
      <w:r w:rsidRPr="005034D0">
        <w:rPr>
          <w:bCs/>
          <w:iCs/>
          <w:szCs w:val="24"/>
        </w:rPr>
        <w:t>līdzi</w:t>
      </w:r>
      <w:proofErr w:type="spellEnd"/>
      <w:r w:rsidRPr="005034D0">
        <w:rPr>
          <w:bCs/>
          <w:iCs/>
          <w:szCs w:val="24"/>
        </w:rPr>
        <w:t xml:space="preserve"> seko </w:t>
      </w:r>
      <w:proofErr w:type="spellStart"/>
      <w:r w:rsidRPr="005034D0">
        <w:rPr>
          <w:bCs/>
          <w:iCs/>
          <w:szCs w:val="24"/>
        </w:rPr>
        <w:t>atbilstošs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papildus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valsts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finansējums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attiecīgās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funkcijas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īstenošanai</w:t>
      </w:r>
      <w:proofErr w:type="spellEnd"/>
      <w:r w:rsidRPr="005034D0">
        <w:rPr>
          <w:bCs/>
          <w:iCs/>
          <w:szCs w:val="24"/>
        </w:rPr>
        <w:t xml:space="preserve">. </w:t>
      </w:r>
    </w:p>
    <w:p w14:paraId="18A1A406" w14:textId="77777777" w:rsidR="005034D0" w:rsidRPr="005034D0" w:rsidRDefault="005034D0" w:rsidP="005034D0">
      <w:pPr>
        <w:pStyle w:val="Sarakstarindkopa"/>
        <w:jc w:val="both"/>
        <w:rPr>
          <w:bCs/>
          <w:iCs/>
          <w:szCs w:val="24"/>
        </w:rPr>
      </w:pPr>
    </w:p>
    <w:p w14:paraId="05A826DF" w14:textId="0C1E3467" w:rsidR="005034D0" w:rsidRDefault="005034D0" w:rsidP="005034D0">
      <w:pPr>
        <w:pStyle w:val="Sarakstarindkopa"/>
        <w:numPr>
          <w:ilvl w:val="0"/>
          <w:numId w:val="47"/>
        </w:numPr>
        <w:jc w:val="both"/>
        <w:rPr>
          <w:bCs/>
          <w:iCs/>
          <w:szCs w:val="24"/>
        </w:rPr>
      </w:pPr>
      <w:proofErr w:type="spellStart"/>
      <w:r w:rsidRPr="005034D0">
        <w:rPr>
          <w:bCs/>
          <w:iCs/>
          <w:szCs w:val="24"/>
        </w:rPr>
        <w:t>I</w:t>
      </w:r>
      <w:r w:rsidRPr="005034D0">
        <w:rPr>
          <w:bCs/>
          <w:iCs/>
          <w:szCs w:val="24"/>
        </w:rPr>
        <w:t>erosināt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nozaru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koordināciju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uzsākt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pakāpeniski</w:t>
      </w:r>
      <w:proofErr w:type="spellEnd"/>
      <w:r w:rsidRPr="005034D0">
        <w:rPr>
          <w:bCs/>
          <w:iCs/>
          <w:szCs w:val="24"/>
        </w:rPr>
        <w:t xml:space="preserve">, </w:t>
      </w:r>
      <w:proofErr w:type="spellStart"/>
      <w:r w:rsidRPr="005034D0">
        <w:rPr>
          <w:bCs/>
          <w:iCs/>
          <w:szCs w:val="24"/>
        </w:rPr>
        <w:t>kā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primārās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proofErr w:type="gramStart"/>
      <w:r w:rsidRPr="005034D0">
        <w:rPr>
          <w:bCs/>
          <w:iCs/>
          <w:szCs w:val="24"/>
        </w:rPr>
        <w:t>uzsākot</w:t>
      </w:r>
      <w:proofErr w:type="spellEnd"/>
      <w:r w:rsidRPr="005034D0">
        <w:rPr>
          <w:bCs/>
          <w:iCs/>
          <w:szCs w:val="24"/>
        </w:rPr>
        <w:t xml:space="preserve">  </w:t>
      </w:r>
      <w:proofErr w:type="spellStart"/>
      <w:r w:rsidRPr="005034D0">
        <w:rPr>
          <w:bCs/>
          <w:iCs/>
          <w:szCs w:val="24"/>
        </w:rPr>
        <w:t>uzņēmējdarbības</w:t>
      </w:r>
      <w:proofErr w:type="spellEnd"/>
      <w:proofErr w:type="gramEnd"/>
      <w:r w:rsidRPr="005034D0">
        <w:rPr>
          <w:bCs/>
          <w:iCs/>
          <w:szCs w:val="24"/>
        </w:rPr>
        <w:t xml:space="preserve"> un </w:t>
      </w:r>
      <w:proofErr w:type="spellStart"/>
      <w:r w:rsidRPr="005034D0">
        <w:rPr>
          <w:bCs/>
          <w:iCs/>
          <w:szCs w:val="24"/>
        </w:rPr>
        <w:t>profesionālās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izglītības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koordinēšanu</w:t>
      </w:r>
      <w:proofErr w:type="spellEnd"/>
      <w:r w:rsidRPr="005034D0">
        <w:rPr>
          <w:bCs/>
          <w:iCs/>
          <w:szCs w:val="24"/>
        </w:rPr>
        <w:t>.</w:t>
      </w:r>
    </w:p>
    <w:p w14:paraId="3E54A7F1" w14:textId="77777777" w:rsidR="005034D0" w:rsidRPr="005034D0" w:rsidRDefault="005034D0" w:rsidP="005034D0">
      <w:pPr>
        <w:pStyle w:val="Sarakstarindkopa"/>
        <w:rPr>
          <w:bCs/>
          <w:iCs/>
          <w:szCs w:val="24"/>
        </w:rPr>
      </w:pPr>
    </w:p>
    <w:p w14:paraId="0760AB28" w14:textId="77777777" w:rsidR="005034D0" w:rsidRPr="005034D0" w:rsidRDefault="005034D0" w:rsidP="005034D0">
      <w:pPr>
        <w:pStyle w:val="Sarakstarindkopa"/>
        <w:numPr>
          <w:ilvl w:val="0"/>
          <w:numId w:val="47"/>
        </w:numPr>
        <w:jc w:val="both"/>
        <w:rPr>
          <w:bCs/>
          <w:iCs/>
          <w:sz w:val="22"/>
        </w:rPr>
      </w:pPr>
      <w:proofErr w:type="spellStart"/>
      <w:r w:rsidRPr="005034D0">
        <w:rPr>
          <w:bCs/>
          <w:iCs/>
          <w:szCs w:val="24"/>
        </w:rPr>
        <w:t>Aicināt</w:t>
      </w:r>
      <w:proofErr w:type="spellEnd"/>
      <w:r w:rsidRPr="005034D0">
        <w:rPr>
          <w:bCs/>
          <w:iCs/>
          <w:szCs w:val="24"/>
        </w:rPr>
        <w:t xml:space="preserve"> VARAM </w:t>
      </w:r>
      <w:proofErr w:type="spellStart"/>
      <w:r w:rsidRPr="005034D0">
        <w:rPr>
          <w:bCs/>
          <w:iCs/>
          <w:szCs w:val="24"/>
        </w:rPr>
        <w:t>izstrādāt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ministra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padomnieku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Konvent</w:t>
      </w:r>
      <w:r w:rsidRPr="005034D0">
        <w:rPr>
          <w:bCs/>
          <w:iCs/>
          <w:szCs w:val="24"/>
        </w:rPr>
        <w:t>a</w:t>
      </w:r>
      <w:proofErr w:type="spellEnd"/>
      <w:r w:rsidRPr="005034D0">
        <w:rPr>
          <w:bCs/>
          <w:iCs/>
          <w:szCs w:val="24"/>
        </w:rPr>
        <w:t xml:space="preserve"> un </w:t>
      </w:r>
      <w:proofErr w:type="spellStart"/>
      <w:r w:rsidRPr="005034D0">
        <w:rPr>
          <w:bCs/>
          <w:iCs/>
          <w:szCs w:val="24"/>
        </w:rPr>
        <w:t>Reģiona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s</w:t>
      </w:r>
      <w:r w:rsidRPr="005034D0">
        <w:rPr>
          <w:bCs/>
          <w:iCs/>
          <w:szCs w:val="24"/>
        </w:rPr>
        <w:t>adarbības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komisij</w:t>
      </w:r>
      <w:r w:rsidRPr="005034D0">
        <w:rPr>
          <w:bCs/>
          <w:iCs/>
          <w:szCs w:val="24"/>
        </w:rPr>
        <w:t>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darbības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nolikumu</w:t>
      </w:r>
      <w:r w:rsidRPr="005034D0">
        <w:rPr>
          <w:bCs/>
          <w:iCs/>
          <w:szCs w:val="24"/>
        </w:rPr>
        <w:t>s</w:t>
      </w:r>
      <w:proofErr w:type="spellEnd"/>
      <w:r w:rsidRPr="005034D0">
        <w:rPr>
          <w:bCs/>
          <w:iCs/>
          <w:szCs w:val="24"/>
        </w:rPr>
        <w:t xml:space="preserve">, </w:t>
      </w:r>
      <w:proofErr w:type="spellStart"/>
      <w:r w:rsidRPr="005034D0">
        <w:rPr>
          <w:bCs/>
          <w:iCs/>
          <w:szCs w:val="24"/>
        </w:rPr>
        <w:t>kurā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būtu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noteikts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proofErr w:type="gramStart"/>
      <w:r w:rsidRPr="005034D0">
        <w:rPr>
          <w:bCs/>
          <w:iCs/>
          <w:szCs w:val="24"/>
        </w:rPr>
        <w:t>arī</w:t>
      </w:r>
      <w:proofErr w:type="spellEnd"/>
      <w:r w:rsidRPr="005034D0">
        <w:rPr>
          <w:bCs/>
          <w:iCs/>
          <w:szCs w:val="24"/>
        </w:rPr>
        <w:t xml:space="preserve">  </w:t>
      </w:r>
      <w:proofErr w:type="spellStart"/>
      <w:r w:rsidRPr="005034D0">
        <w:rPr>
          <w:bCs/>
          <w:iCs/>
          <w:szCs w:val="24"/>
        </w:rPr>
        <w:t>iesaistīto</w:t>
      </w:r>
      <w:proofErr w:type="spellEnd"/>
      <w:proofErr w:type="gram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institūciju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saraksts</w:t>
      </w:r>
      <w:proofErr w:type="spellEnd"/>
      <w:r w:rsidRPr="005034D0">
        <w:rPr>
          <w:bCs/>
          <w:iCs/>
          <w:szCs w:val="24"/>
        </w:rPr>
        <w:t xml:space="preserve"> un </w:t>
      </w:r>
      <w:proofErr w:type="spellStart"/>
      <w:r w:rsidRPr="005034D0">
        <w:rPr>
          <w:bCs/>
          <w:iCs/>
          <w:szCs w:val="24"/>
        </w:rPr>
        <w:t>dalībnieku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skaitliskais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sastāvs</w:t>
      </w:r>
      <w:proofErr w:type="spellEnd"/>
      <w:r w:rsidRPr="005034D0">
        <w:rPr>
          <w:bCs/>
          <w:iCs/>
          <w:szCs w:val="24"/>
        </w:rPr>
        <w:t xml:space="preserve">. </w:t>
      </w:r>
    </w:p>
    <w:p w14:paraId="2292C95E" w14:textId="77777777" w:rsidR="005034D0" w:rsidRPr="005034D0" w:rsidRDefault="005034D0" w:rsidP="005034D0">
      <w:pPr>
        <w:pStyle w:val="Sarakstarindkopa"/>
        <w:rPr>
          <w:bCs/>
          <w:iCs/>
          <w:szCs w:val="24"/>
        </w:rPr>
      </w:pPr>
    </w:p>
    <w:p w14:paraId="315F2A5B" w14:textId="2CC30FD8" w:rsidR="005034D0" w:rsidRPr="005034D0" w:rsidRDefault="005034D0" w:rsidP="005034D0">
      <w:pPr>
        <w:pStyle w:val="Sarakstarindkopa"/>
        <w:numPr>
          <w:ilvl w:val="0"/>
          <w:numId w:val="47"/>
        </w:numPr>
        <w:jc w:val="both"/>
        <w:rPr>
          <w:bCs/>
          <w:iCs/>
          <w:sz w:val="22"/>
        </w:rPr>
      </w:pPr>
      <w:proofErr w:type="spellStart"/>
      <w:r w:rsidRPr="005034D0">
        <w:rPr>
          <w:bCs/>
          <w:iCs/>
          <w:szCs w:val="24"/>
        </w:rPr>
        <w:t>Iz</w:t>
      </w:r>
      <w:r w:rsidRPr="005034D0">
        <w:rPr>
          <w:bCs/>
          <w:iCs/>
          <w:szCs w:val="24"/>
        </w:rPr>
        <w:t>teikt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priekšlikumu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iesaistīties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Iekšlietu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ministrijas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pilotprojekta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koordinēšan</w:t>
      </w:r>
      <w:r w:rsidRPr="005034D0">
        <w:rPr>
          <w:bCs/>
          <w:iCs/>
          <w:szCs w:val="24"/>
        </w:rPr>
        <w:t>ā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reģiona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civilajā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aizsardzībā</w:t>
      </w:r>
      <w:proofErr w:type="spellEnd"/>
      <w:r w:rsidRPr="005034D0">
        <w:rPr>
          <w:bCs/>
          <w:iCs/>
          <w:szCs w:val="24"/>
        </w:rPr>
        <w:t xml:space="preserve"> (CA), ja </w:t>
      </w:r>
      <w:proofErr w:type="spellStart"/>
      <w:r w:rsidRPr="005034D0">
        <w:rPr>
          <w:bCs/>
          <w:iCs/>
          <w:szCs w:val="24"/>
        </w:rPr>
        <w:t>tā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ieviešanai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tiek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piešķirts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nepieciešamais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papildus</w:t>
      </w:r>
      <w:proofErr w:type="spellEnd"/>
      <w:r w:rsidRPr="005034D0">
        <w:rPr>
          <w:bCs/>
          <w:iCs/>
          <w:szCs w:val="24"/>
        </w:rPr>
        <w:t xml:space="preserve"> </w:t>
      </w:r>
      <w:proofErr w:type="spellStart"/>
      <w:r w:rsidRPr="005034D0">
        <w:rPr>
          <w:bCs/>
          <w:iCs/>
          <w:szCs w:val="24"/>
        </w:rPr>
        <w:t>finansējums</w:t>
      </w:r>
      <w:proofErr w:type="spellEnd"/>
      <w:r w:rsidRPr="005034D0">
        <w:rPr>
          <w:bCs/>
          <w:iCs/>
          <w:szCs w:val="24"/>
        </w:rPr>
        <w:t xml:space="preserve">. </w:t>
      </w:r>
    </w:p>
    <w:p w14:paraId="378C9348" w14:textId="77777777" w:rsidR="005034D0" w:rsidRDefault="005034D0" w:rsidP="00C9037E">
      <w:pPr>
        <w:spacing w:line="360" w:lineRule="auto"/>
        <w:jc w:val="both"/>
        <w:rPr>
          <w:szCs w:val="24"/>
          <w:lang w:val="lv-LV"/>
        </w:rPr>
      </w:pPr>
    </w:p>
    <w:p w14:paraId="056C26A3" w14:textId="77777777" w:rsidR="005034D0" w:rsidRDefault="005034D0" w:rsidP="00C9037E">
      <w:pPr>
        <w:spacing w:line="360" w:lineRule="auto"/>
        <w:jc w:val="both"/>
        <w:rPr>
          <w:szCs w:val="24"/>
          <w:lang w:val="lv-LV"/>
        </w:rPr>
      </w:pPr>
    </w:p>
    <w:p w14:paraId="315EFA92" w14:textId="26FAFA96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7C091552" w14:textId="77777777" w:rsidR="007D4E0B" w:rsidRDefault="007D4E0B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1FE51890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</w:t>
      </w:r>
      <w:r w:rsidR="005034D0">
        <w:rPr>
          <w:rFonts w:ascii="Times New Roman BaltRim" w:eastAsia="Times New Roman" w:hAnsi="Times New Roman BaltRim"/>
          <w:i/>
          <w:iCs/>
          <w:lang w:val="lv-LV"/>
        </w:rPr>
        <w:t>, VARAM.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B9FB3" w14:textId="77777777" w:rsidR="002A7233" w:rsidRDefault="002A7233" w:rsidP="00434F22">
      <w:r>
        <w:separator/>
      </w:r>
    </w:p>
  </w:endnote>
  <w:endnote w:type="continuationSeparator" w:id="0">
    <w:p w14:paraId="4DFFEADF" w14:textId="77777777" w:rsidR="002A7233" w:rsidRDefault="002A723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F1FEF" w14:textId="77777777" w:rsidR="002A7233" w:rsidRDefault="002A7233" w:rsidP="00434F22">
      <w:r>
        <w:separator/>
      </w:r>
    </w:p>
  </w:footnote>
  <w:footnote w:type="continuationSeparator" w:id="0">
    <w:p w14:paraId="22EC6EC7" w14:textId="77777777" w:rsidR="002A7233" w:rsidRDefault="002A723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4FE60C8"/>
    <w:multiLevelType w:val="hybridMultilevel"/>
    <w:tmpl w:val="A84AAED4"/>
    <w:lvl w:ilvl="0" w:tplc="FC8AF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28320B"/>
    <w:multiLevelType w:val="hybridMultilevel"/>
    <w:tmpl w:val="EBF81ADA"/>
    <w:lvl w:ilvl="0" w:tplc="6ABE8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7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5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41"/>
  </w:num>
  <w:num w:numId="2" w16cid:durableId="1612660216">
    <w:abstractNumId w:val="42"/>
  </w:num>
  <w:num w:numId="3" w16cid:durableId="1906141182">
    <w:abstractNumId w:val="24"/>
  </w:num>
  <w:num w:numId="4" w16cid:durableId="774398556">
    <w:abstractNumId w:val="33"/>
  </w:num>
  <w:num w:numId="5" w16cid:durableId="1388451767">
    <w:abstractNumId w:val="26"/>
  </w:num>
  <w:num w:numId="6" w16cid:durableId="1964538901">
    <w:abstractNumId w:val="17"/>
  </w:num>
  <w:num w:numId="7" w16cid:durableId="539509600">
    <w:abstractNumId w:val="11"/>
  </w:num>
  <w:num w:numId="8" w16cid:durableId="1728408864">
    <w:abstractNumId w:val="22"/>
  </w:num>
  <w:num w:numId="9" w16cid:durableId="457138996">
    <w:abstractNumId w:val="35"/>
  </w:num>
  <w:num w:numId="10" w16cid:durableId="1437750705">
    <w:abstractNumId w:val="9"/>
  </w:num>
  <w:num w:numId="11" w16cid:durableId="311835380">
    <w:abstractNumId w:val="39"/>
  </w:num>
  <w:num w:numId="12" w16cid:durableId="2126918410">
    <w:abstractNumId w:val="4"/>
  </w:num>
  <w:num w:numId="13" w16cid:durableId="1907372779">
    <w:abstractNumId w:val="20"/>
  </w:num>
  <w:num w:numId="14" w16cid:durableId="124973445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40"/>
  </w:num>
  <w:num w:numId="17" w16cid:durableId="1018502887">
    <w:abstractNumId w:val="5"/>
  </w:num>
  <w:num w:numId="18" w16cid:durableId="254703961">
    <w:abstractNumId w:val="27"/>
  </w:num>
  <w:num w:numId="19" w16cid:durableId="496656710">
    <w:abstractNumId w:val="16"/>
  </w:num>
  <w:num w:numId="20" w16cid:durableId="1725448164">
    <w:abstractNumId w:val="21"/>
  </w:num>
  <w:num w:numId="21" w16cid:durableId="1701971966">
    <w:abstractNumId w:val="23"/>
  </w:num>
  <w:num w:numId="22" w16cid:durableId="973800669">
    <w:abstractNumId w:val="19"/>
  </w:num>
  <w:num w:numId="23" w16cid:durableId="1441729298">
    <w:abstractNumId w:val="28"/>
  </w:num>
  <w:num w:numId="24" w16cid:durableId="864246927">
    <w:abstractNumId w:val="14"/>
  </w:num>
  <w:num w:numId="25" w16cid:durableId="1882017914">
    <w:abstractNumId w:val="2"/>
  </w:num>
  <w:num w:numId="26" w16cid:durableId="669140780">
    <w:abstractNumId w:val="45"/>
  </w:num>
  <w:num w:numId="27" w16cid:durableId="1942369759">
    <w:abstractNumId w:val="34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5"/>
  </w:num>
  <w:num w:numId="30" w16cid:durableId="258830385">
    <w:abstractNumId w:val="18"/>
  </w:num>
  <w:num w:numId="31" w16cid:durableId="29963382">
    <w:abstractNumId w:val="12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8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3"/>
  </w:num>
  <w:num w:numId="34" w16cid:durableId="287471220">
    <w:abstractNumId w:val="44"/>
  </w:num>
  <w:num w:numId="35" w16cid:durableId="1002969963">
    <w:abstractNumId w:val="8"/>
  </w:num>
  <w:num w:numId="36" w16cid:durableId="685255700">
    <w:abstractNumId w:val="29"/>
  </w:num>
  <w:num w:numId="37" w16cid:durableId="2060780671">
    <w:abstractNumId w:val="31"/>
  </w:num>
  <w:num w:numId="38" w16cid:durableId="437726515">
    <w:abstractNumId w:val="32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7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5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30"/>
  </w:num>
  <w:num w:numId="43" w16cid:durableId="998077667">
    <w:abstractNumId w:val="1"/>
  </w:num>
  <w:num w:numId="44" w16cid:durableId="287246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6"/>
  </w:num>
  <w:num w:numId="46" w16cid:durableId="1549025740">
    <w:abstractNumId w:val="7"/>
  </w:num>
  <w:num w:numId="47" w16cid:durableId="1365444939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06DF5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A7233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34D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D4E0B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2023-04-26T09:08:00Z</dcterms:created>
  <dcterms:modified xsi:type="dcterms:W3CDTF">2023-04-26T09:08:00Z</dcterms:modified>
</cp:coreProperties>
</file>